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94" w:rsidRDefault="00650D46"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“</w:t>
      </w:r>
      <w:r w:rsidRPr="00B474C5">
        <w:rPr>
          <w:rFonts w:ascii="Arial" w:eastAsia="Times New Roman" w:hAnsi="Arial" w:cs="Arial"/>
          <w:b/>
          <w:bCs/>
          <w:color w:val="333333"/>
          <w:sz w:val="27"/>
          <w:szCs w:val="27"/>
        </w:rPr>
        <w:t>TMJ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”</w:t>
      </w:r>
      <w:r w:rsidRPr="00B474C5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– What is it?  How does it apply to everyday dentistry? </w:t>
      </w:r>
      <w:r w:rsidRPr="00B474C5">
        <w:rPr>
          <w:rFonts w:ascii="Arial" w:eastAsia="Times New Roman" w:hAnsi="Arial" w:cs="Arial"/>
          <w:color w:val="333333"/>
          <w:sz w:val="27"/>
          <w:szCs w:val="27"/>
        </w:rPr>
        <w:t>  </w:t>
      </w:r>
    </w:p>
    <w:p w:rsidR="00063494" w:rsidRDefault="00063494" w:rsidP="00063494">
      <w:r w:rsidRPr="00063494">
        <w:t>“Reciprocal Click”?</w:t>
      </w:r>
      <w:r>
        <w:t xml:space="preserve"> – Opening Click at a greater vertical opening than the closing click.</w:t>
      </w:r>
    </w:p>
    <w:p w:rsidR="00063494" w:rsidRDefault="00063494" w:rsidP="00063494">
      <w:r>
        <w:t>Opening click - D</w:t>
      </w:r>
      <w:r w:rsidRPr="00063494">
        <w:t>islocated disc reducing</w:t>
      </w:r>
      <w:r>
        <w:t xml:space="preserve">, getting in to </w:t>
      </w:r>
      <w:bookmarkStart w:id="0" w:name="_Hlk1761912"/>
      <w:r>
        <w:t>position between the condylar head and the fossa</w:t>
      </w:r>
    </w:p>
    <w:bookmarkEnd w:id="0"/>
    <w:p w:rsidR="00063494" w:rsidRDefault="00063494" w:rsidP="00063494">
      <w:r>
        <w:t xml:space="preserve">Closing click – Disc that was in </w:t>
      </w:r>
      <w:r w:rsidRPr="00063494">
        <w:t>position between the condylar head and the fossa</w:t>
      </w:r>
      <w:r>
        <w:t xml:space="preserve"> </w:t>
      </w:r>
      <w:r w:rsidRPr="00063494">
        <w:t>slip</w:t>
      </w:r>
      <w:r>
        <w:t xml:space="preserve">ping </w:t>
      </w:r>
      <w:r w:rsidRPr="00063494">
        <w:t xml:space="preserve">off </w:t>
      </w:r>
      <w:r>
        <w:t xml:space="preserve">from its position, </w:t>
      </w:r>
      <w:r w:rsidRPr="00063494">
        <w:t>before teeth come into occlusion</w:t>
      </w:r>
      <w:r>
        <w:t xml:space="preserve">. Closing clicks are usually barely audible. </w:t>
      </w:r>
    </w:p>
    <w:p w:rsidR="00063494" w:rsidRPr="004558EA" w:rsidRDefault="00BA5B34" w:rsidP="00063494">
      <w:pPr>
        <w:rPr>
          <w:sz w:val="24"/>
          <w:u w:val="single"/>
        </w:rPr>
      </w:pPr>
      <w:r w:rsidRPr="004558EA">
        <w:rPr>
          <w:sz w:val="24"/>
          <w:u w:val="single"/>
        </w:rPr>
        <w:t>“TMJ” myths that I had learned:</w:t>
      </w:r>
    </w:p>
    <w:p w:rsidR="00BA5B34" w:rsidRDefault="00BA5B34" w:rsidP="00BA5B34">
      <w:pPr>
        <w:pStyle w:val="ListParagraph"/>
        <w:numPr>
          <w:ilvl w:val="0"/>
          <w:numId w:val="1"/>
        </w:numPr>
      </w:pPr>
      <w:r>
        <w:t xml:space="preserve"> Painless TM joint clicks are normal.  </w:t>
      </w:r>
    </w:p>
    <w:p w:rsidR="00BA5B34" w:rsidRDefault="00BA5B34" w:rsidP="00BA5B34">
      <w:pPr>
        <w:pStyle w:val="ListParagraph"/>
        <w:numPr>
          <w:ilvl w:val="0"/>
          <w:numId w:val="1"/>
        </w:numPr>
      </w:pPr>
      <w:r>
        <w:t>“TMJ” disorder is self-limiting and settles down in time.</w:t>
      </w:r>
    </w:p>
    <w:p w:rsidR="00BA5B34" w:rsidRDefault="00BA5B34" w:rsidP="00BA5B34">
      <w:pPr>
        <w:pStyle w:val="ListParagraph"/>
        <w:numPr>
          <w:ilvl w:val="0"/>
          <w:numId w:val="1"/>
        </w:numPr>
      </w:pPr>
      <w:r w:rsidRPr="00BA5B34">
        <w:t>Once the articular disc is damaged</w:t>
      </w:r>
      <w:r>
        <w:t xml:space="preserve">, </w:t>
      </w:r>
      <w:r w:rsidRPr="00BA5B34">
        <w:t>“bone-on-bone”</w:t>
      </w:r>
      <w:r>
        <w:t xml:space="preserve">, </w:t>
      </w:r>
      <w:r w:rsidRPr="00BA5B34">
        <w:t>TM joint surgery is the only possible treatment.</w:t>
      </w:r>
    </w:p>
    <w:p w:rsidR="00BA5B34" w:rsidRDefault="00BA5B34" w:rsidP="00BA5B34">
      <w:pPr>
        <w:pStyle w:val="ListParagraph"/>
        <w:numPr>
          <w:ilvl w:val="0"/>
          <w:numId w:val="1"/>
        </w:numPr>
      </w:pPr>
      <w:r w:rsidRPr="00BA5B34">
        <w:t>“TMJ” is primarily a “</w:t>
      </w:r>
      <w:proofErr w:type="spellStart"/>
      <w:r w:rsidRPr="00BA5B34">
        <w:t>BiopsychoSocial</w:t>
      </w:r>
      <w:proofErr w:type="spellEnd"/>
      <w:r w:rsidRPr="00BA5B34">
        <w:t xml:space="preserve"> disorder”</w:t>
      </w:r>
      <w:r>
        <w:t xml:space="preserve">, it </w:t>
      </w:r>
      <w:r w:rsidRPr="00BA5B34">
        <w:t>is stress-induced.</w:t>
      </w:r>
    </w:p>
    <w:p w:rsidR="00BA5B34" w:rsidRDefault="00BA5B34" w:rsidP="00BA5B34">
      <w:pPr>
        <w:pStyle w:val="ListParagraph"/>
        <w:numPr>
          <w:ilvl w:val="0"/>
          <w:numId w:val="1"/>
        </w:numPr>
      </w:pPr>
      <w:r w:rsidRPr="00BA5B34">
        <w:t>Pain in the TM joints</w:t>
      </w:r>
      <w:r w:rsidR="00175952">
        <w:t xml:space="preserve"> and</w:t>
      </w:r>
      <w:r>
        <w:t xml:space="preserve"> </w:t>
      </w:r>
      <w:r w:rsidRPr="00BA5B34">
        <w:t>TM joints locking open or closed constituted “TMJ” symptoms.</w:t>
      </w:r>
    </w:p>
    <w:p w:rsidR="00175952" w:rsidRDefault="00175952" w:rsidP="00BA5B34">
      <w:pPr>
        <w:pStyle w:val="ListParagraph"/>
        <w:numPr>
          <w:ilvl w:val="0"/>
          <w:numId w:val="1"/>
        </w:numPr>
      </w:pPr>
      <w:r>
        <w:t>F</w:t>
      </w:r>
      <w:r w:rsidRPr="00175952">
        <w:t xml:space="preserve">lat plane </w:t>
      </w:r>
      <w:r>
        <w:t xml:space="preserve">bite guard </w:t>
      </w:r>
      <w:r w:rsidRPr="00175952">
        <w:t xml:space="preserve">for “TMJ”.  If </w:t>
      </w:r>
      <w:r>
        <w:t xml:space="preserve">it resolves it, it is a muscular problem. But if </w:t>
      </w:r>
      <w:r w:rsidRPr="00175952">
        <w:t>that does not resolve it, the patient needs a referral to either a surgeon or a psychiatrist</w:t>
      </w:r>
      <w:r>
        <w:t xml:space="preserve"> or both.</w:t>
      </w:r>
    </w:p>
    <w:p w:rsidR="00175952" w:rsidRDefault="00175952" w:rsidP="00175952">
      <w:pPr>
        <w:pStyle w:val="ListParagraph"/>
        <w:numPr>
          <w:ilvl w:val="0"/>
          <w:numId w:val="1"/>
        </w:numPr>
      </w:pPr>
      <w:r w:rsidRPr="00175952">
        <w:t>Condylar head of TM Joint only rotates for the first 20 mm</w:t>
      </w:r>
      <w:r>
        <w:t xml:space="preserve"> </w:t>
      </w:r>
      <w:r w:rsidRPr="00175952">
        <w:t xml:space="preserve">of opening.  Once this hinge axis of rotation is determined, then an adjustable articulator </w:t>
      </w:r>
      <w:r>
        <w:t xml:space="preserve">that opens / closes like a hinge, </w:t>
      </w:r>
      <w:r w:rsidRPr="00175952">
        <w:t xml:space="preserve">is used to build the occlusion.  </w:t>
      </w:r>
    </w:p>
    <w:p w:rsidR="00063494" w:rsidRDefault="00063494" w:rsidP="00BA5B34">
      <w:r>
        <w:t xml:space="preserve"> </w:t>
      </w:r>
    </w:p>
    <w:p w:rsidR="00BA5B34" w:rsidRDefault="00BA5B34" w:rsidP="00BA5B34">
      <w:pPr>
        <w:contextualSpacing/>
      </w:pPr>
      <w:r w:rsidRPr="00BA5B34">
        <w:t>OUTCOME –</w:t>
      </w:r>
      <w:r>
        <w:t xml:space="preserve"> </w:t>
      </w:r>
      <w:r w:rsidRPr="00650D46">
        <w:rPr>
          <w:u w:val="single"/>
        </w:rPr>
        <w:t>the end results the patient seeks</w:t>
      </w:r>
      <w:r w:rsidR="00650D46">
        <w:t xml:space="preserve"> - </w:t>
      </w:r>
      <w:r>
        <w:t xml:space="preserve">be pain-free, great smile, chew any food I want, keep </w:t>
      </w:r>
      <w:r w:rsidR="00650D46">
        <w:t xml:space="preserve">my natural </w:t>
      </w:r>
      <w:r>
        <w:t>teeth for life</w:t>
      </w:r>
      <w:r w:rsidRPr="00BA5B34">
        <w:t xml:space="preserve"> </w:t>
      </w:r>
    </w:p>
    <w:p w:rsidR="00BA5B34" w:rsidRDefault="00BA5B34" w:rsidP="00BA5B34">
      <w:pPr>
        <w:contextualSpacing/>
      </w:pPr>
      <w:r w:rsidRPr="00BA5B34">
        <w:t xml:space="preserve">MEANS – </w:t>
      </w:r>
      <w:r w:rsidRPr="00650D46">
        <w:rPr>
          <w:u w:val="single"/>
        </w:rPr>
        <w:t>How to achieve those outcomes</w:t>
      </w:r>
      <w:r w:rsidR="00650D46">
        <w:t xml:space="preserve"> -</w:t>
      </w:r>
      <w:r>
        <w:t xml:space="preserve"> </w:t>
      </w:r>
      <w:r w:rsidRPr="00BA5B34">
        <w:t>Treatment options</w:t>
      </w:r>
    </w:p>
    <w:p w:rsidR="00BA5B34" w:rsidRDefault="00BA5B34" w:rsidP="00BA5B34">
      <w:pPr>
        <w:contextualSpacing/>
      </w:pPr>
      <w:r w:rsidRPr="00BA5B34">
        <w:t>COST</w:t>
      </w:r>
      <w:r>
        <w:t xml:space="preserve"> – </w:t>
      </w:r>
      <w:r w:rsidRPr="00650D46">
        <w:rPr>
          <w:u w:val="single"/>
        </w:rPr>
        <w:t>Consequences</w:t>
      </w:r>
      <w:r w:rsidR="00650D46">
        <w:t xml:space="preserve"> -</w:t>
      </w:r>
      <w:r>
        <w:t xml:space="preserve"> what does it take to implement a treatment option, how long</w:t>
      </w:r>
      <w:r w:rsidR="00650D46">
        <w:t xml:space="preserve"> would it take</w:t>
      </w:r>
      <w:r>
        <w:t xml:space="preserve">, how would it look, how much would it hurt, </w:t>
      </w:r>
      <w:r w:rsidR="00650D46">
        <w:t xml:space="preserve">possible risks, </w:t>
      </w:r>
      <w:r>
        <w:t xml:space="preserve">how many dollars does it take, </w:t>
      </w:r>
      <w:r w:rsidR="00650D46">
        <w:t xml:space="preserve">what </w:t>
      </w:r>
      <w:r>
        <w:t xml:space="preserve">would </w:t>
      </w:r>
      <w:r w:rsidR="00650D46">
        <w:t>‘</w:t>
      </w:r>
      <w:r>
        <w:t>insurance</w:t>
      </w:r>
      <w:r w:rsidR="00650D46">
        <w:t>’ pay</w:t>
      </w:r>
      <w:r>
        <w:t xml:space="preserve"> </w:t>
      </w:r>
      <w:r w:rsidR="00650D46">
        <w:t xml:space="preserve">towards this option </w:t>
      </w:r>
      <w:r>
        <w:t>etc.</w:t>
      </w:r>
    </w:p>
    <w:p w:rsidR="00D15956" w:rsidRDefault="00D15956" w:rsidP="00BA5B34">
      <w:pPr>
        <w:contextualSpacing/>
      </w:pPr>
    </w:p>
    <w:p w:rsidR="00D15956" w:rsidRPr="004558EA" w:rsidRDefault="00D15956" w:rsidP="00D15956">
      <w:pPr>
        <w:contextualSpacing/>
        <w:rPr>
          <w:b/>
          <w:sz w:val="24"/>
        </w:rPr>
      </w:pPr>
      <w:r w:rsidRPr="004558EA">
        <w:rPr>
          <w:b/>
          <w:sz w:val="24"/>
        </w:rPr>
        <w:t>Take home points:</w:t>
      </w:r>
    </w:p>
    <w:p w:rsidR="00D15956" w:rsidRPr="00D15956" w:rsidRDefault="00D15956" w:rsidP="00650D46">
      <w:pPr>
        <w:pStyle w:val="ListParagraph"/>
        <w:numPr>
          <w:ilvl w:val="0"/>
          <w:numId w:val="3"/>
        </w:numPr>
      </w:pPr>
      <w:r w:rsidRPr="00D15956">
        <w:t>Almost all dental treatment we do, has an effect on the Trigeminal input to C</w:t>
      </w:r>
      <w:r w:rsidR="00533BE2">
        <w:t xml:space="preserve">entral </w:t>
      </w:r>
      <w:r w:rsidRPr="00D15956">
        <w:t>N</w:t>
      </w:r>
      <w:r w:rsidR="00533BE2">
        <w:t xml:space="preserve">ervous </w:t>
      </w:r>
      <w:r w:rsidRPr="00D15956">
        <w:t>S</w:t>
      </w:r>
      <w:r w:rsidR="00533BE2">
        <w:t>ystem</w:t>
      </w:r>
      <w:r w:rsidRPr="00D15956">
        <w:t>, jaw muscles &amp; TM Joints</w:t>
      </w:r>
    </w:p>
    <w:p w:rsidR="00D15956" w:rsidRDefault="00D15956" w:rsidP="00650D46">
      <w:pPr>
        <w:pStyle w:val="ListParagraph"/>
        <w:numPr>
          <w:ilvl w:val="0"/>
          <w:numId w:val="3"/>
        </w:numPr>
      </w:pPr>
      <w:r w:rsidRPr="00D15956">
        <w:t xml:space="preserve">Every time we </w:t>
      </w:r>
      <w:r w:rsidRPr="004558EA">
        <w:rPr>
          <w:u w:val="single"/>
        </w:rPr>
        <w:t xml:space="preserve">change </w:t>
      </w:r>
      <w:r w:rsidRPr="00D15956">
        <w:t>the occlusion on a</w:t>
      </w:r>
      <w:r w:rsidR="004558EA">
        <w:t xml:space="preserve"> single</w:t>
      </w:r>
      <w:r w:rsidR="004558EA" w:rsidRPr="00D15956">
        <w:t xml:space="preserve"> tooth / </w:t>
      </w:r>
      <w:r w:rsidR="004558EA">
        <w:t xml:space="preserve">many </w:t>
      </w:r>
      <w:r w:rsidR="004558EA" w:rsidRPr="00D15956">
        <w:t>t</w:t>
      </w:r>
      <w:r w:rsidR="004558EA">
        <w:t>ooth</w:t>
      </w:r>
      <w:r w:rsidRPr="00D15956">
        <w:t xml:space="preserve">, we are affecting the </w:t>
      </w:r>
      <w:r w:rsidR="004558EA">
        <w:t xml:space="preserve">TM Joints and </w:t>
      </w:r>
      <w:r w:rsidRPr="00D15956">
        <w:t>cervical spine</w:t>
      </w:r>
      <w:r w:rsidR="00533BE2">
        <w:t xml:space="preserve">.  </w:t>
      </w:r>
      <w:r w:rsidRPr="00D15956">
        <w:t>Thank</w:t>
      </w:r>
      <w:r w:rsidR="00533BE2">
        <w:t>fully</w:t>
      </w:r>
      <w:r w:rsidR="004558EA">
        <w:t>,</w:t>
      </w:r>
      <w:r w:rsidR="00533BE2">
        <w:t xml:space="preserve"> p</w:t>
      </w:r>
      <w:r w:rsidRPr="00D15956">
        <w:t>atients have adaptive capacity!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>Primum non nocere</w:t>
      </w:r>
      <w:r w:rsidR="00650D46">
        <w:t>.</w:t>
      </w:r>
      <w:r w:rsidRPr="00533BE2">
        <w:t xml:space="preserve"> “First, do no harm”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>Preserve posterior teeth /stops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>Maintain posterior occlusal stops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>Don’t “make them low; let them grow”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>When restoring distal molars avoid “check bite” impressions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>Check occlusion while upright</w:t>
      </w:r>
    </w:p>
    <w:p w:rsidR="00533BE2" w:rsidRDefault="00533BE2" w:rsidP="00650D46">
      <w:pPr>
        <w:pStyle w:val="ListParagraph"/>
        <w:numPr>
          <w:ilvl w:val="0"/>
          <w:numId w:val="3"/>
        </w:numPr>
      </w:pPr>
      <w:r w:rsidRPr="00533BE2">
        <w:t xml:space="preserve">Record presenting occlusion </w:t>
      </w:r>
      <w:r w:rsidR="004558EA" w:rsidRPr="004558EA">
        <w:t>while upright</w:t>
      </w:r>
      <w:r w:rsidR="004558EA">
        <w:t>,</w:t>
      </w:r>
      <w:r w:rsidR="004558EA" w:rsidRPr="004558EA">
        <w:t xml:space="preserve"> </w:t>
      </w:r>
      <w:r w:rsidRPr="00533BE2">
        <w:t>prior to anesthetizing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 xml:space="preserve">Unexplained tooth pain </w:t>
      </w:r>
      <w:r w:rsidR="004558EA">
        <w:t xml:space="preserve">could </w:t>
      </w:r>
      <w:r w:rsidRPr="00533BE2">
        <w:t xml:space="preserve">be referred from trigger points in hypertonic jaw </w:t>
      </w:r>
      <w:r w:rsidR="004558EA">
        <w:t xml:space="preserve">/ neck </w:t>
      </w:r>
      <w:r w:rsidRPr="00533BE2">
        <w:t>muscles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 xml:space="preserve">Unexplained ‘endodontic failures’ </w:t>
      </w:r>
      <w:r w:rsidR="004558EA">
        <w:t>– TMD / CCMD?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 xml:space="preserve">Unexplained bone loss &amp; tooth mobilities in patients with scrupulous dental hygiene </w:t>
      </w:r>
      <w:r w:rsidR="004558EA">
        <w:t>– TMD?</w:t>
      </w:r>
      <w:r w:rsidRPr="00533BE2">
        <w:t xml:space="preserve"> </w:t>
      </w:r>
    </w:p>
    <w:p w:rsidR="00533BE2" w:rsidRDefault="00533BE2" w:rsidP="00650D46">
      <w:pPr>
        <w:pStyle w:val="ListParagraph"/>
        <w:numPr>
          <w:ilvl w:val="0"/>
          <w:numId w:val="3"/>
        </w:numPr>
      </w:pPr>
      <w:r w:rsidRPr="00533BE2">
        <w:lastRenderedPageBreak/>
        <w:t>Don’t tell patients that TMJ clicks are “normal”, if they are “painless”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>Equilibrating teeth for TMD treatment is rarely helpful. I</w:t>
      </w:r>
      <w:r>
        <w:t>t is also i</w:t>
      </w:r>
      <w:r w:rsidRPr="00533BE2">
        <w:t>rreversible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 xml:space="preserve">Avoid </w:t>
      </w:r>
      <w:r>
        <w:t xml:space="preserve">any treatment that results in </w:t>
      </w:r>
      <w:r w:rsidRPr="00533BE2">
        <w:t>posteriorizing the mandible</w:t>
      </w:r>
    </w:p>
    <w:p w:rsidR="00533BE2" w:rsidRDefault="00533BE2" w:rsidP="00650D46">
      <w:pPr>
        <w:pStyle w:val="ListParagraph"/>
        <w:numPr>
          <w:ilvl w:val="0"/>
          <w:numId w:val="3"/>
        </w:numPr>
      </w:pPr>
      <w:r w:rsidRPr="00533BE2">
        <w:t>Freedom of entry into &amp; exit from Maximum Inter-cuspation Position</w:t>
      </w:r>
      <w:r>
        <w:t xml:space="preserve"> while chewing</w:t>
      </w:r>
    </w:p>
    <w:p w:rsidR="00533BE2" w:rsidRPr="00533BE2" w:rsidRDefault="00533BE2" w:rsidP="00650D46">
      <w:pPr>
        <w:pStyle w:val="ListParagraph"/>
        <w:numPr>
          <w:ilvl w:val="0"/>
          <w:numId w:val="3"/>
        </w:numPr>
      </w:pPr>
      <w:r w:rsidRPr="00533BE2">
        <w:t>If your patients are struggling with sym</w:t>
      </w:r>
      <w:bookmarkStart w:id="1" w:name="_GoBack"/>
      <w:bookmarkEnd w:id="1"/>
      <w:r w:rsidRPr="00533BE2">
        <w:t>ptoms that seemingly defy medical solutions, think CCMD / TMD</w:t>
      </w:r>
    </w:p>
    <w:p w:rsidR="00533BE2" w:rsidRPr="00BA5B34" w:rsidRDefault="00533BE2" w:rsidP="00650D46">
      <w:pPr>
        <w:pStyle w:val="ListParagraph"/>
        <w:numPr>
          <w:ilvl w:val="0"/>
          <w:numId w:val="3"/>
        </w:numPr>
      </w:pPr>
      <w:r w:rsidRPr="00533BE2">
        <w:t>Offer some hope &amp; give them information / referral</w:t>
      </w:r>
    </w:p>
    <w:sectPr w:rsidR="00533BE2" w:rsidRPr="00BA5B34" w:rsidSect="0014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6F46"/>
    <w:multiLevelType w:val="hybridMultilevel"/>
    <w:tmpl w:val="1598A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52EC4"/>
    <w:multiLevelType w:val="hybridMultilevel"/>
    <w:tmpl w:val="C430F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3768E"/>
    <w:multiLevelType w:val="hybridMultilevel"/>
    <w:tmpl w:val="D43E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20"/>
  <w:characterSpacingControl w:val="doNotCompress"/>
  <w:compat/>
  <w:rsids>
    <w:rsidRoot w:val="009D189A"/>
    <w:rsid w:val="00063494"/>
    <w:rsid w:val="00144150"/>
    <w:rsid w:val="00175952"/>
    <w:rsid w:val="00332571"/>
    <w:rsid w:val="004558EA"/>
    <w:rsid w:val="00533BE2"/>
    <w:rsid w:val="005F2BFB"/>
    <w:rsid w:val="00650D46"/>
    <w:rsid w:val="009D189A"/>
    <w:rsid w:val="00BA5B34"/>
    <w:rsid w:val="00D15956"/>
    <w:rsid w:val="00D608E6"/>
    <w:rsid w:val="00E6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Prabu</dc:creator>
  <cp:lastModifiedBy>Admin</cp:lastModifiedBy>
  <cp:revision>2</cp:revision>
  <dcterms:created xsi:type="dcterms:W3CDTF">2019-10-08T13:28:00Z</dcterms:created>
  <dcterms:modified xsi:type="dcterms:W3CDTF">2019-10-08T13:28:00Z</dcterms:modified>
</cp:coreProperties>
</file>